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pBdr/>
        <w:spacing w:line="276" w:lineRule="auto"/>
        <w:ind/>
        <w:rPr>
          <w:rFonts w:ascii="FHP Sun" w:hAnsi="FHP Sun" w:cs="FHP Sun"/>
          <w:b/>
          <w:bCs/>
          <w:sz w:val="28"/>
          <w:szCs w:val="28"/>
        </w:rPr>
      </w:pPr>
      <w:r>
        <w:rPr>
          <w:rFonts w:ascii="FHP Sun" w:hAnsi="FHP Sun" w:cs="FHP Sun"/>
          <w:b/>
          <w:bCs/>
          <w:sz w:val="22"/>
          <w:szCs w:val="22"/>
        </w:rPr>
        <w:t xml:space="preserve">BENENNUNG MOODLE-KURSE FB2</w:t>
      </w:r>
      <w:r>
        <w:rPr>
          <w:rFonts w:ascii="FHP Sun" w:hAnsi="FHP Sun" w:cs="FHP Sun"/>
          <w:b/>
          <w:bCs/>
          <w:sz w:val="28"/>
          <w:szCs w:val="28"/>
        </w:rPr>
      </w:r>
      <w:r>
        <w:rPr>
          <w:rFonts w:ascii="FHP Sun" w:hAnsi="FHP Sun" w:cs="FHP Sun"/>
          <w:b/>
          <w:bCs/>
          <w:sz w:val="28"/>
          <w:szCs w:val="28"/>
        </w:rPr>
      </w:r>
    </w:p>
    <w:p>
      <w:pPr>
        <w:pBdr/>
        <w:spacing/>
        <w:ind/>
        <w:rPr/>
      </w:pPr>
      <w:r/>
      <w:r/>
    </w:p>
    <w:tbl>
      <w:tblPr>
        <w:tblStyle w:val="77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249"/>
        <w:gridCol w:w="12189"/>
      </w:tblGrid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</w:rPr>
            </w:pP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  <w:t xml:space="preserve">Langname (Recycling)</w:t>
            </w: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</w:rPr>
            </w:r>
          </w:p>
        </w:tc>
        <w:tc>
          <w:tcPr>
            <w:tcBorders/>
            <w:tcW w:w="1218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  <w:highlight w:val="none"/>
              </w:rPr>
              <w:t xml:space="preserve">[Fachbereich] </w:t>
            </w:r>
            <w:r>
              <w:rPr>
                <w:rFonts w:ascii="FHP Sun" w:hAnsi="FHP Sun" w:cs="FHP Sun"/>
                <w:highlight w:val="none"/>
              </w:rPr>
              <w:t xml:space="preserve">+ [BA] oder [MA] + [</w:t>
            </w:r>
            <w:r>
              <w:rPr>
                <w:rFonts w:ascii="FHP Sun" w:hAnsi="FHP Sun" w:cs="FHP Sun"/>
                <w:highlight w:val="none"/>
              </w:rPr>
              <w:t xml:space="preserve">Modulkürzel] + [Modulbezeichnung]</w:t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  <w:p>
            <w:pPr>
              <w:pBdr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</w:rPr>
            </w:pP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  <w:b/>
                <w:bCs/>
                <w:highlight w:val="none"/>
              </w:rPr>
              <w:t xml:space="preserve">Beispiel (Recycling)</w:t>
            </w: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</w:rPr>
            </w:r>
          </w:p>
        </w:tc>
        <w:tc>
          <w:tcPr>
            <w:tcBorders/>
            <w:tcW w:w="1218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</w:rPr>
            </w:pPr>
            <w:r>
              <w:rPr>
                <w:rFonts w:ascii="FHP Sun" w:hAnsi="FHP Sun" w:cs="FHP Sun"/>
                <w:b/>
                <w:bCs/>
              </w:rPr>
              <w:t xml:space="preserve">FB3 BA GA-GIS Grundlagen Geoinformationssysteme</w:t>
            </w: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</w:rPr>
            </w:r>
          </w:p>
        </w:tc>
      </w:tr>
    </w:tbl>
    <w:p>
      <w:pPr>
        <w:pBdr/>
        <w:spacing w:line="276" w:lineRule="auto"/>
        <w:ind/>
        <w:rPr>
          <w:rFonts w:ascii="FHP Sun" w:hAnsi="FHP Sun" w:cs="FHP Sun"/>
        </w:rPr>
      </w:pPr>
      <w:r>
        <w:rPr>
          <w:rFonts w:ascii="FHP Sun" w:hAnsi="FHP Sun" w:cs="FHP Sun"/>
        </w:rPr>
      </w:r>
      <w:r>
        <w:rPr>
          <w:rFonts w:ascii="FHP Sun" w:hAnsi="FHP Sun" w:cs="FHP Sun"/>
        </w:rPr>
      </w:r>
      <w:r>
        <w:rPr>
          <w:rFonts w:ascii="FHP Sun" w:hAnsi="FHP Sun" w:cs="FHP Sun"/>
        </w:rPr>
      </w:r>
    </w:p>
    <w:tbl>
      <w:tblPr>
        <w:tblStyle w:val="77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249"/>
        <w:gridCol w:w="12189"/>
      </w:tblGrid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</w:rPr>
            </w:pP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  <w:t xml:space="preserve">Kurzname (Recycling)</w:t>
            </w: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</w:rPr>
            </w:r>
          </w:p>
        </w:tc>
        <w:tc>
          <w:tcPr>
            <w:tcBorders/>
            <w:tcW w:w="1218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</w:rPr>
              <w:t xml:space="preserve">[Fachbereich] </w:t>
            </w:r>
            <w:r>
              <w:rPr>
                <w:rFonts w:ascii="FHP Sun" w:hAnsi="FHP Sun" w:cs="FHP Sun"/>
                <w:highlight w:val="none"/>
              </w:rPr>
              <w:t xml:space="preserve">+ [BA] oder [MA] </w:t>
            </w:r>
            <w:r>
              <w:rPr>
                <w:rFonts w:ascii="FHP Sun" w:hAnsi="FHP Sun" w:cs="FHP Sun"/>
              </w:rPr>
              <w:t xml:space="preserve">+ [Modulkürzel]</w:t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  <w:p>
            <w:pPr>
              <w:pBdr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</w:rPr>
            </w:pP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  <w:b/>
                <w:bCs/>
                <w:highlight w:val="none"/>
              </w:rPr>
              <w:t xml:space="preserve">Beispiel (Recycling)</w:t>
            </w: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</w:rPr>
            </w:r>
          </w:p>
        </w:tc>
        <w:tc>
          <w:tcPr>
            <w:tcBorders/>
            <w:tcW w:w="1218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  <w:highlight w:val="none"/>
              </w:rPr>
            </w:pP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  <w:t xml:space="preserve">FB3</w:t>
            </w:r>
            <w:r>
              <w:rPr>
                <w:rFonts w:ascii="FHP Sun" w:hAnsi="FHP Sun" w:cs="FHP Sun"/>
                <w:b/>
                <w:bCs/>
              </w:rPr>
              <w:t xml:space="preserve">BA-</w:t>
            </w:r>
            <w:r>
              <w:rPr>
                <w:rFonts w:ascii="FHP Sun" w:hAnsi="FHP Sun" w:cs="FHP Sun"/>
                <w:b/>
                <w:bCs/>
              </w:rPr>
              <w:t xml:space="preserve">GA-GIS</w:t>
            </w:r>
            <w:r>
              <w:rPr>
                <w:rFonts w:ascii="FHP Sun" w:hAnsi="FHP Sun" w:cs="FHP Sun"/>
                <w:b/>
                <w:bCs/>
                <w:highlight w:val="none"/>
              </w:rPr>
            </w:r>
            <w:r>
              <w:rPr>
                <w:rFonts w:ascii="FHP Sun" w:hAnsi="FHP Sun" w:cs="FHP Sun"/>
                <w:b/>
                <w:bCs/>
                <w:highlight w:val="none"/>
              </w:rPr>
            </w:r>
          </w:p>
        </w:tc>
      </w:tr>
    </w:tbl>
    <w:p>
      <w:pPr>
        <w:pBdr/>
        <w:spacing w:line="276" w:lineRule="auto"/>
        <w:ind/>
        <w:rPr>
          <w:rFonts w:ascii="FHP Sun" w:hAnsi="FHP Sun" w:cs="FHP Sun"/>
          <w:highlight w:val="none"/>
        </w:rPr>
      </w:pPr>
      <w:r>
        <w:rPr>
          <w:rFonts w:ascii="FHP Sun" w:hAnsi="FHP Sun" w:cs="FHP Sun"/>
          <w:highlight w:val="none"/>
        </w:rPr>
      </w:r>
      <w:r>
        <w:rPr>
          <w:rFonts w:ascii="FHP Sun" w:hAnsi="FHP Sun" w:cs="FHP Sun"/>
          <w:highlight w:val="none"/>
        </w:rPr>
      </w:r>
      <w:r>
        <w:rPr>
          <w:rFonts w:ascii="FHP Sun" w:hAnsi="FHP Sun" w:cs="FHP Sun"/>
          <w:highlight w:val="none"/>
        </w:rPr>
      </w:r>
    </w:p>
    <w:tbl>
      <w:tblPr>
        <w:tblStyle w:val="77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249"/>
        <w:gridCol w:w="12189"/>
      </w:tblGrid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  <w:highlight w:val="none"/>
              </w:rPr>
            </w:pP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  <w:t xml:space="preserve">Einschreibeschlüssel </w:t>
            </w:r>
            <w:r>
              <w:rPr>
                <w:rFonts w:ascii="FHP Sun" w:hAnsi="FHP Sun" w:cs="FHP Sun"/>
                <w:b/>
                <w:bCs/>
                <w:highlight w:val="none"/>
              </w:rPr>
              <w:t xml:space="preserve">(Recycling)</w:t>
            </w:r>
            <w:r/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  <w:highlight w:val="none"/>
              </w:rPr>
            </w:r>
            <w:r>
              <w:rPr>
                <w:rFonts w:ascii="FHP Sun" w:hAnsi="FHP Sun" w:cs="FHP Sun"/>
                <w:b/>
                <w:bCs/>
                <w:highlight w:val="none"/>
              </w:rPr>
            </w:r>
          </w:p>
        </w:tc>
        <w:tc>
          <w:tcPr>
            <w:tcBorders/>
            <w:tcW w:w="1218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  <w:highlight w:val="none"/>
              </w:rPr>
            </w:pP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 w:val="0"/>
                <w:bCs w:val="0"/>
              </w:rPr>
              <w:t xml:space="preserve">identisch mit dem Kurznamen</w:t>
            </w:r>
            <w:r>
              <w:rPr>
                <w:rFonts w:ascii="FHP Sun" w:hAnsi="FHP Sun" w:cs="FHP Sun"/>
                <w:b w:val="0"/>
                <w:bCs w:val="0"/>
                <w:highlight w:val="none"/>
              </w:rPr>
            </w:r>
            <w:r>
              <w:rPr>
                <w:rFonts w:ascii="FHP Sun" w:hAnsi="FHP Sun" w:cs="FHP Sun"/>
                <w:b w:val="0"/>
                <w:bCs w:val="0"/>
                <w:highlight w:val="none"/>
              </w:rPr>
            </w:r>
          </w:p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 w:val="0"/>
                <w:bCs w:val="0"/>
                <w:highlight w:val="none"/>
              </w:rPr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</w:rPr>
            </w:pP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  <w:b/>
                <w:bCs/>
                <w:highlight w:val="none"/>
              </w:rPr>
              <w:t xml:space="preserve">Beispiel </w:t>
            </w:r>
            <w:r>
              <w:rPr>
                <w:rFonts w:ascii="FHP Sun" w:hAnsi="FHP Sun" w:cs="FHP Sun"/>
                <w:b/>
                <w:bCs/>
                <w:highlight w:val="none"/>
              </w:rPr>
              <w:t xml:space="preserve">(Recycling)</w:t>
            </w:r>
            <w:r/>
            <w:r>
              <w:rPr>
                <w:rFonts w:ascii="FHP Sun" w:hAnsi="FHP Sun" w:cs="FHP Sun"/>
                <w:b/>
                <w:bCs/>
                <w:highlight w:val="none"/>
              </w:rPr>
            </w: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</w:rPr>
            </w:r>
          </w:p>
        </w:tc>
        <w:tc>
          <w:tcPr>
            <w:tcBorders/>
            <w:tcW w:w="12189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  <w:b/>
                <w:bCs/>
              </w:rPr>
              <w:t xml:space="preserve">FB3</w:t>
            </w:r>
            <w:r>
              <w:rPr>
                <w:rFonts w:ascii="FHP Sun" w:hAnsi="FHP Sun" w:cs="FHP Sun"/>
                <w:b/>
                <w:bCs/>
              </w:rPr>
              <w:t xml:space="preserve">BA-</w:t>
            </w:r>
            <w:r>
              <w:rPr>
                <w:rFonts w:ascii="FHP Sun" w:hAnsi="FHP Sun" w:cs="FHP Sun"/>
                <w:b/>
                <w:bCs/>
              </w:rPr>
              <w:t xml:space="preserve">GA-GIS</w:t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</w:tc>
      </w:tr>
    </w:tbl>
    <w:p>
      <w:pPr>
        <w:pBdr/>
        <w:spacing w:line="276" w:lineRule="auto"/>
        <w:ind/>
        <w:rPr>
          <w:rFonts w:ascii="FHP Sun" w:hAnsi="FHP Sun" w:cs="FHP Sun"/>
          <w:b/>
          <w:bCs/>
        </w:rPr>
      </w:pPr>
      <w:r>
        <w:rPr>
          <w:rFonts w:ascii="FHP Sun" w:hAnsi="FHP Sun" w:cs="FHP Sun"/>
          <w:b/>
          <w:bCs/>
        </w:rPr>
      </w:r>
      <w:r>
        <w:rPr>
          <w:rFonts w:ascii="FHP Sun" w:hAnsi="FHP Sun" w:cs="FHP Sun"/>
          <w:b/>
          <w:bCs/>
        </w:rPr>
      </w:r>
    </w:p>
    <w:tbl>
      <w:tblPr>
        <w:tblStyle w:val="77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249"/>
        <w:gridCol w:w="12188"/>
      </w:tblGrid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  <w:t xml:space="preserve">Langname (Semestrierung)</w:t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  <w:tc>
          <w:tcPr>
            <w:tcBorders/>
            <w:tcW w:w="12188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 Office" w:hAnsi="FHP Sun Office"/>
                <w:color w:val="000000"/>
                <w:highlight w:val="none"/>
              </w:rPr>
            </w:pPr>
            <w:r>
              <w:rPr>
                <w:rStyle w:val="1_638"/>
                <w:rFonts w:ascii="FHP Sun Office" w:hAnsi="FHP Sun Office"/>
                <w:color w:val="000000"/>
              </w:rPr>
              <w:t xml:space="preserve">[Fachbereich] +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 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[BA] oder [MA]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 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+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 [Modulkürzel]</w:t>
            </w:r>
            <w:r>
              <w:rPr>
                <w:rFonts w:ascii="FHP Sun" w:hAnsi="FHP Sun" w:cs="FHP Sun"/>
                <w:highlight w:val="none"/>
              </w:rPr>
              <w:t xml:space="preserve"> + [Modulbezeichnung]</w:t>
            </w:r>
            <w:r/>
            <w:r>
              <w:rPr>
                <w:rStyle w:val="1_638"/>
                <w:rFonts w:ascii="FHP Sun Office" w:hAnsi="FHP Sun Office"/>
                <w:color w:val="000000"/>
              </w:rPr>
              <w:t xml:space="preserve"> + [SoSe] oder [WiSe] + [Jahr]</w:t>
            </w:r>
            <w:r>
              <w:rPr>
                <w:rFonts w:ascii="FHP Sun Office" w:hAnsi="FHP Sun Office"/>
                <w:color w:val="000000"/>
                <w:highlight w:val="none"/>
              </w:rPr>
            </w:r>
            <w:r>
              <w:rPr>
                <w:rFonts w:ascii="FHP Sun Office" w:hAnsi="FHP Sun Office"/>
                <w:color w:val="000000"/>
                <w:highlight w:val="none"/>
              </w:rPr>
            </w:r>
          </w:p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  <w:t xml:space="preserve">Beispiel (Semestrierung)</w:t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  <w:tc>
          <w:tcPr>
            <w:tcBorders/>
            <w:tcW w:w="12188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</w:rPr>
            </w:pPr>
            <w:r>
              <w:rPr>
                <w:rFonts w:ascii="FHP Sun" w:hAnsi="FHP Sun" w:cs="FHP Sun"/>
                <w:b/>
                <w:bCs/>
              </w:rPr>
              <w:t xml:space="preserve">FB3 BA GA-GIS Grundlagen Geoinformationssysteme SoSe 2024</w:t>
            </w: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</w:rPr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  <w:highlight w:val="none"/>
              </w:rPr>
            </w:r>
            <w:r>
              <w:rPr>
                <w:rFonts w:ascii="FHP Sun" w:hAnsi="FHP Sun" w:cs="FHP Sun"/>
              </w:rPr>
            </w:r>
          </w:p>
          <w:p>
            <w:pPr>
              <w:pBdr/>
              <w:spacing w:line="276" w:lineRule="auto"/>
              <w:ind/>
              <w:rPr>
                <w:rFonts w:ascii="FHP Sun Office" w:hAnsi="FHP Sun Office"/>
                <w:color w:val="000000"/>
              </w:rPr>
            </w:pPr>
            <w:r>
              <w:rPr>
                <w:rStyle w:val="1_638"/>
                <w:rFonts w:ascii="FHP Sun Office" w:hAnsi="FHP Sun Office"/>
                <w:color w:val="000000"/>
              </w:rPr>
            </w:r>
            <w:r>
              <w:rPr>
                <w:rStyle w:val="1_638"/>
                <w:rFonts w:ascii="FHP Sun Office" w:hAnsi="FHP Sun Office"/>
                <w:color w:val="000000"/>
              </w:rPr>
            </w:r>
            <w:r>
              <w:rPr>
                <w:rStyle w:val="1_638"/>
                <w:rFonts w:ascii="FHP Sun Office" w:hAnsi="FHP Sun Office"/>
                <w:color w:val="000000"/>
              </w:rPr>
            </w:r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  <w:t xml:space="preserve">Kurzname (Semestrierung)</w:t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  <w:tc>
          <w:tcPr>
            <w:tcBorders/>
            <w:tcW w:w="12188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 Office" w:hAnsi="FHP Sun Office"/>
                <w:color w:val="000000"/>
                <w:highlight w:val="none"/>
              </w:rPr>
            </w:pPr>
            <w:r>
              <w:rPr>
                <w:rStyle w:val="1_638"/>
                <w:rFonts w:ascii="FHP Sun Office" w:hAnsi="FHP Sun Office"/>
                <w:color w:val="000000"/>
              </w:rPr>
              <w:t xml:space="preserve">[Fachbereich] +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 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[BA] oder [MA]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 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+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 [Modulkürzel]</w:t>
            </w:r>
            <w:r>
              <w:rPr>
                <w:rFonts w:ascii="FHP Sun" w:hAnsi="FHP Sun" w:cs="FHP Sun"/>
                <w:highlight w:val="none"/>
              </w:rPr>
              <w:t xml:space="preserve"> </w:t>
            </w:r>
            <w:r>
              <w:rPr>
                <w:rStyle w:val="1_638"/>
                <w:rFonts w:ascii="FHP Sun Office" w:hAnsi="FHP Sun Office"/>
                <w:color w:val="000000"/>
              </w:rPr>
              <w:t xml:space="preserve">+ [SoSe] oder [WiSe] + [Jahr]</w:t>
            </w:r>
            <w:r>
              <w:rPr>
                <w:rFonts w:ascii="FHP Sun Office" w:hAnsi="FHP Sun Office"/>
                <w:color w:val="000000"/>
                <w:highlight w:val="none"/>
              </w:rPr>
            </w:r>
            <w:r>
              <w:rPr>
                <w:rFonts w:ascii="FHP Sun Office" w:hAnsi="FHP Sun Office"/>
                <w:color w:val="000000"/>
                <w:highlight w:val="none"/>
              </w:rPr>
            </w:r>
            <w:r>
              <w:rPr>
                <w:rStyle w:val="1_638"/>
                <w:rFonts w:ascii="FHP Sun Office" w:hAnsi="FHP Sun Office"/>
                <w:color w:val="000000"/>
              </w:rPr>
            </w:r>
            <w:r>
              <w:rPr>
                <w:rFonts w:ascii="FHP Sun Office" w:hAnsi="FHP Sun Office"/>
                <w:color w:val="000000"/>
                <w:highlight w:val="none"/>
              </w:rPr>
            </w:r>
            <w:r>
              <w:rPr>
                <w:rFonts w:ascii="FHP Sun Office" w:hAnsi="FHP Sun Office"/>
                <w:color w:val="000000"/>
                <w:highlight w:val="none"/>
              </w:rPr>
            </w:r>
          </w:p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  <w:t xml:space="preserve">Beispiel (Semestrierung)</w:t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  <w:tc>
          <w:tcPr>
            <w:tcBorders/>
            <w:tcW w:w="12188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  <w:highlight w:val="none"/>
              </w:rPr>
            </w:pPr>
            <w:r>
              <w:rPr>
                <w:rFonts w:ascii="FHP Sun" w:hAnsi="FHP Sun" w:cs="FHP Sun"/>
                <w:b/>
                <w:bCs/>
              </w:rPr>
              <w:t xml:space="preserve">FB3BA-GA-GIS-SoSe2024</w:t>
            </w:r>
            <w:r>
              <w:rPr>
                <w:rFonts w:ascii="FHP Sun" w:hAnsi="FHP Sun" w:cs="FHP Sun"/>
                <w:b/>
                <w:bCs/>
                <w:highlight w:val="none"/>
              </w:rPr>
            </w:r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249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  <w:t xml:space="preserve">Einschreibeschlüsse </w:t>
            </w:r>
            <w:r>
              <w:rPr>
                <w:rFonts w:ascii="FHP Sun" w:hAnsi="FHP Sun" w:cs="FHP Sun"/>
                <w:b/>
                <w:bCs/>
              </w:rPr>
              <w:t xml:space="preserve">(Semestrierung)</w:t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  <w:tc>
          <w:tcPr>
            <w:tcBorders/>
            <w:tcW w:w="12188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identisch mit dem Kurznamen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</w:tr>
    </w:tbl>
    <w:p>
      <w:pPr>
        <w:pBdr/>
        <w:spacing w:line="276" w:lineRule="auto"/>
        <w:ind/>
        <w:rPr>
          <w:rFonts w:ascii="FHP Sun" w:hAnsi="FHP Sun" w:cs="FHP Sun"/>
          <w:b/>
          <w:bCs/>
        </w:rPr>
      </w:pPr>
      <w:r>
        <w:rPr>
          <w:rFonts w:ascii="FHP Sun" w:hAnsi="FHP Sun" w:cs="FHP Sun"/>
          <w:b/>
          <w:bCs/>
        </w:rPr>
      </w:r>
      <w:r>
        <w:rPr>
          <w:rFonts w:ascii="FHP Sun" w:hAnsi="FHP Sun" w:cs="FHP Sun"/>
          <w:b/>
          <w:bCs/>
        </w:rPr>
      </w:r>
      <w:r>
        <w:rPr>
          <w:rFonts w:ascii="FHP Sun" w:hAnsi="FHP Sun" w:cs="FHP Sun"/>
          <w:b/>
          <w:bCs/>
        </w:rPr>
      </w:r>
    </w:p>
    <w:p>
      <w:pPr>
        <w:pBdr/>
        <w:spacing w:line="276" w:lineRule="auto"/>
        <w:ind/>
        <w:rPr>
          <w:rFonts w:ascii="FHP Sun" w:hAnsi="FHP Sun" w:cs="FHP Sun"/>
          <w:b/>
          <w:bCs/>
        </w:rPr>
      </w:pPr>
      <w:r>
        <w:rPr>
          <w:rFonts w:ascii="FHP Sun" w:hAnsi="FHP Sun" w:cs="FHP Sun"/>
          <w:b/>
          <w:bCs/>
        </w:rPr>
        <w:t xml:space="preserve">KÜRZEL STUDIENGÄNGE</w:t>
      </w:r>
      <w:r>
        <w:rPr>
          <w:rFonts w:ascii="FHP Sun" w:hAnsi="FHP Sun" w:cs="FHP Sun"/>
          <w:b/>
          <w:bCs/>
        </w:rPr>
      </w:r>
      <w:r>
        <w:rPr>
          <w:rFonts w:ascii="FHP Sun" w:hAnsi="FHP Sun" w:cs="FHP Sun"/>
          <w:b/>
          <w:bCs/>
        </w:rPr>
      </w:r>
    </w:p>
    <w:tbl>
      <w:tblPr>
        <w:tblStyle w:val="77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532"/>
        <w:gridCol w:w="1134"/>
      </w:tblGrid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5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Bauingenieurwesen</w:t>
            </w:r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BI</w:t>
            </w:r>
            <w:r/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5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BID</w:t>
            </w:r>
            <w:r/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532" w:type="dxa"/>
            <w:textDirection w:val="lrTb"/>
            <w:noWrap w:val="false"/>
          </w:tcPr>
          <w:p>
            <w:pPr>
              <w:pBdr/>
              <w:tabs>
                <w:tab w:val="right" w:leader="none" w:pos="3316"/>
              </w:tabs>
              <w:spacing/>
              <w:ind/>
              <w:rPr/>
            </w:pPr>
            <w:r>
              <w:t xml:space="preserve">Infrastruktursysteme</w:t>
            </w:r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Infra</w:t>
            </w:r>
            <w:r/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53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ID</w:t>
            </w:r>
            <w:r/>
          </w:p>
        </w:tc>
      </w:tr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53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Siedlungswasserwirtschaft</w:t>
            </w:r>
            <w:r/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SiWaWi</w:t>
            </w:r>
            <w:r/>
          </w:p>
        </w:tc>
      </w:tr>
    </w:tbl>
    <w:p>
      <w:pPr>
        <w:pBdr/>
        <w:spacing w:line="276" w:lineRule="auto"/>
        <w:ind w:firstLine="0" w:left="0"/>
        <w:rPr>
          <w:rFonts w:ascii="FHP Sun" w:hAnsi="FHP Sun" w:cs="FHP Sun"/>
          <w:b/>
          <w:bCs/>
        </w:rPr>
      </w:pPr>
      <w:r>
        <w:rPr>
          <w:rFonts w:ascii="FHP Sun" w:hAnsi="FHP Sun" w:cs="FHP Sun"/>
          <w:b/>
          <w:bCs/>
        </w:rPr>
      </w:r>
      <w:r>
        <w:rPr>
          <w:rFonts w:ascii="FHP Sun" w:hAnsi="FHP Sun" w:cs="FHP Sun"/>
          <w:b/>
          <w:bCs/>
        </w:rPr>
      </w:r>
      <w:r>
        <w:rPr>
          <w:rFonts w:ascii="FHP Sun" w:hAnsi="FHP Sun" w:cs="FHP Sun"/>
          <w:b/>
          <w:bCs/>
        </w:rPr>
      </w:r>
    </w:p>
    <w:p>
      <w:pPr>
        <w:pBdr/>
        <w:spacing w:line="276" w:lineRule="auto"/>
        <w:ind/>
        <w:rPr>
          <w:rFonts w:ascii="FHP Sun" w:hAnsi="FHP Sun" w:cs="FHP Sun"/>
          <w:b/>
          <w:bCs/>
          <w:highlight w:val="none"/>
        </w:rPr>
      </w:pPr>
      <w:r>
        <w:rPr>
          <w:rFonts w:ascii="FHP Sun" w:hAnsi="FHP Sun" w:cs="FHP Sun"/>
          <w:b/>
          <w:bCs/>
        </w:rPr>
        <w:t xml:space="preserve">VARIABLEN</w:t>
      </w:r>
      <w:r>
        <w:rPr>
          <w:rFonts w:ascii="FHP Sun" w:hAnsi="FHP Sun" w:cs="FHP Sun"/>
          <w:b/>
          <w:bCs/>
          <w:highlight w:val="none"/>
        </w:rPr>
      </w:r>
      <w:r>
        <w:rPr>
          <w:rFonts w:ascii="FHP Sun" w:hAnsi="FHP Sun" w:cs="FHP Sun"/>
          <w:b/>
          <w:bCs/>
          <w:highlight w:val="none"/>
        </w:rPr>
      </w:r>
    </w:p>
    <w:tbl>
      <w:tblPr>
        <w:tblStyle w:val="77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823"/>
        <w:gridCol w:w="3543"/>
      </w:tblGrid>
      <w:tr>
        <w:trPr/>
        <w:tc>
          <w:tcPr>
            <w:shd w:val="clear" w:color="f2f2f2" w:themeColor="background1" w:themeShade="F2" w:fill="f2f2f2" w:themeFill="background1" w:themeFillShade="F2"/>
            <w:tcBorders/>
            <w:tcW w:w="2823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  <w:t xml:space="preserve">Kürzel</w:t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  <w:tc>
          <w:tcPr>
            <w:shd w:val="clear" w:color="f2f2f2" w:themeColor="background1" w:themeShade="F2" w:fill="f2f2f2" w:themeFill="background1" w:themeFillShade="F2"/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/>
                <w:bCs/>
              </w:rPr>
              <w:t xml:space="preserve">Erklärung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</w:tr>
      <w:tr>
        <w:trPr/>
        <w:tc>
          <w:tcPr>
            <w:tcBorders/>
            <w:tcW w:w="2823" w:type="dxa"/>
            <w:textDirection w:val="lrTb"/>
            <w:noWrap w:val="false"/>
          </w:tcPr>
          <w:p>
            <w:pPr>
              <w:pBdr/>
              <w:shd w:val="clear" w:color="f2f2f2" w:themeColor="background1" w:themeShade="F2" w:fill="f2f2f2" w:themeFill="background1" w:themeFillShade="F2"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highlight w:val="none"/>
              </w:rPr>
              <w:t xml:space="preserve">[Fachbereich]</w:t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/>
                <w:bCs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immer „</w:t>
            </w:r>
            <w:r>
              <w:rPr>
                <w:rFonts w:ascii="FHP Sun" w:hAnsi="FHP Sun" w:cs="FHP Sun"/>
                <w:b/>
                <w:bCs/>
              </w:rPr>
              <w:t xml:space="preserve">FB3</w:t>
            </w:r>
            <w:r>
              <w:rPr>
                <w:rFonts w:ascii="FHP Sun" w:hAnsi="FHP Sun" w:cs="FHP Sun"/>
                <w:b w:val="0"/>
                <w:bCs w:val="0"/>
              </w:rPr>
              <w:t xml:space="preserve">“</w:t>
            </w:r>
            <w:r>
              <w:rPr>
                <w:rFonts w:ascii="FHP Sun" w:hAnsi="FHP Sun" w:cs="FHP Sun"/>
                <w:b/>
                <w:bCs/>
              </w:rPr>
            </w:r>
            <w:r>
              <w:rPr>
                <w:rFonts w:ascii="FHP Sun" w:hAnsi="FHP Sun" w:cs="FHP Sun"/>
                <w:b/>
                <w:bCs/>
              </w:rPr>
            </w:r>
          </w:p>
        </w:tc>
      </w:tr>
      <w:tr>
        <w:trPr/>
        <w:tc>
          <w:tcPr>
            <w:tcBorders/>
            <w:tcW w:w="2823" w:type="dxa"/>
            <w:textDirection w:val="lrTb"/>
            <w:noWrap w:val="false"/>
          </w:tcPr>
          <w:p>
            <w:pPr>
              <w:pBdr/>
              <w:shd w:val="clear" w:color="f2f2f2" w:themeColor="background1" w:themeShade="F2" w:fill="f2f2f2" w:themeFill="background1" w:themeFillShade="F2"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[BA]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Bachelor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</w:tr>
      <w:tr>
        <w:trPr/>
        <w:tc>
          <w:tcPr>
            <w:tcBorders/>
            <w:tcW w:w="2823" w:type="dxa"/>
            <w:textDirection w:val="lrTb"/>
            <w:noWrap w:val="false"/>
          </w:tcPr>
          <w:p>
            <w:pPr>
              <w:pBdr/>
              <w:shd w:val="clear" w:color="f2f2f2" w:themeColor="background1" w:themeShade="F2" w:fill="f2f2f2" w:themeFill="background1" w:themeFillShade="F2"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[MA]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Master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</w:tr>
      <w:tr>
        <w:trPr/>
        <w:tc>
          <w:tcPr>
            <w:tcBorders/>
            <w:tcW w:w="2823" w:type="dxa"/>
            <w:textDirection w:val="lrTb"/>
            <w:noWrap w:val="false"/>
          </w:tcPr>
          <w:p>
            <w:pPr>
              <w:pBdr/>
              <w:shd w:val="clear" w:color="f2f2f2" w:themeColor="background1" w:themeShade="F2" w:fill="f2f2f2" w:themeFill="background1" w:themeFillShade="F2"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[Studiengang]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s.h. oben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</w:tr>
      <w:tr>
        <w:trPr>
          <w:trHeight w:val="257"/>
        </w:trPr>
        <w:tc>
          <w:tcPr>
            <w:tcBorders/>
            <w:tcW w:w="2823" w:type="dxa"/>
            <w:textDirection w:val="lrTb"/>
            <w:noWrap w:val="false"/>
          </w:tcPr>
          <w:p>
            <w:pPr>
              <w:pBdr/>
              <w:shd w:val="clear" w:color="f2f2f2" w:themeColor="background1" w:themeShade="F2" w:fill="f2f2f2" w:themeFill="background1" w:themeFillShade="F2"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[Modulkürzel]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wie im Modulhandbuch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</w:tr>
      <w:tr>
        <w:trPr/>
        <w:tc>
          <w:tcPr>
            <w:tcBorders/>
            <w:tcW w:w="2823" w:type="dxa"/>
            <w:vMerge w:val="restart"/>
            <w:textDirection w:val="lrTb"/>
            <w:noWrap w:val="false"/>
          </w:tcPr>
          <w:p>
            <w:pPr>
              <w:pBdr/>
              <w:shd w:val="clear" w:color="f2f2f2" w:themeColor="background1" w:themeShade="F2" w:fill="f2f2f2" w:themeFill="background1" w:themeFillShade="F2"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[Modulbezeichnung]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wie im Modulhandbuch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</w:tr>
      <w:tr>
        <w:trPr/>
        <w:tc>
          <w:tcPr>
            <w:tcBorders/>
            <w:tcW w:w="2823" w:type="dxa"/>
            <w:textDirection w:val="lrTb"/>
            <w:noWrap w:val="false"/>
          </w:tcPr>
          <w:p>
            <w:pPr>
              <w:pBdr/>
              <w:shd w:val="clear" w:color="f2f2f2" w:themeColor="background1" w:themeShade="F2" w:fill="f2f2f2" w:themeFill="background1" w:themeFillShade="F2"/>
              <w:spacing w:line="276" w:lineRule="auto"/>
              <w:ind/>
              <w:rPr>
                <w:rFonts w:ascii="FHP Sun" w:hAnsi="FHP Sun" w:cs="FHP Sun"/>
                <w:b w:val="0"/>
                <w:bCs w:val="0"/>
                <w14:ligatures w14:val="none"/>
              </w:rPr>
            </w:pPr>
            <w:r>
              <w:rPr>
                <w:rFonts w:ascii="FHP Sun" w:hAnsi="FHP Sun" w:cs="FHP Sun"/>
                <w:b w:val="0"/>
                <w:bCs w:val="0"/>
              </w:rPr>
              <w:t xml:space="preserve">[Format]</w:t>
            </w:r>
            <w:r>
              <w:rPr>
                <w:rFonts w:ascii="FHP Sun" w:hAnsi="FHP Sun" w:cs="FHP Sun"/>
                <w:b w:val="0"/>
                <w:bCs w:val="0"/>
                <w14:ligatures w14:val="none"/>
              </w:rPr>
            </w:r>
            <w:r>
              <w:rPr>
                <w:rFonts w:ascii="FHP Sun" w:hAnsi="FHP Sun" w:cs="FHP Sun"/>
                <w:b w:val="0"/>
                <w:bCs w:val="0"/>
                <w14:ligatures w14:val="none"/>
              </w:rPr>
            </w:r>
          </w:p>
          <w:p>
            <w:pPr>
              <w:pBdr/>
              <w:shd w:val="clear" w:color="f2f2f2" w:themeColor="background1" w:themeShade="F2" w:fill="f2f2f2" w:themeFill="background1" w:themeFillShade="F2"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6"/>
              <w:numPr>
                <w:ilvl w:val="0"/>
                <w:numId w:val="37"/>
              </w:numPr>
              <w:pBdr/>
              <w:shd w:val="clear" w:color="ffffff" w:themeColor="background1" w:fill="ffffff" w:themeFill="background1"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  <w:highlight w:val="none"/>
              </w:rPr>
              <w:t xml:space="preserve">Vorlesung bzw. </w:t>
            </w:r>
            <w:r>
              <w:rPr>
                <w:rFonts w:ascii="FHP Sun" w:hAnsi="FHP Sun" w:cs="FHP Sun"/>
                <w:highlight w:val="none"/>
              </w:rPr>
              <w:t xml:space="preserve">v</w:t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  <w:p>
            <w:pPr>
              <w:pStyle w:val="926"/>
              <w:numPr>
                <w:ilvl w:val="0"/>
                <w:numId w:val="37"/>
              </w:numPr>
              <w:pBdr/>
              <w:shd w:val="clear" w:color="ffffff" w:themeColor="background1" w:fill="ffffff" w:themeFill="background1"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  <w:highlight w:val="none"/>
              </w:rPr>
              <w:t xml:space="preserve">Übung bzw. </w:t>
            </w:r>
            <w:r>
              <w:rPr>
                <w:rFonts w:ascii="FHP Sun" w:hAnsi="FHP Sun" w:cs="FHP Sun"/>
                <w:highlight w:val="none"/>
              </w:rPr>
              <w:t xml:space="preserve">ü</w:t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  <w:p>
            <w:pPr>
              <w:pStyle w:val="926"/>
              <w:numPr>
                <w:ilvl w:val="0"/>
                <w:numId w:val="37"/>
              </w:numPr>
              <w:pBdr/>
              <w:shd w:val="clear" w:color="ffffff" w:themeColor="background1" w:fill="ffffff" w:themeFill="background1"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  <w:highlight w:val="none"/>
              </w:rPr>
              <w:t xml:space="preserve">Seminar bzw. </w:t>
            </w:r>
            <w:r>
              <w:rPr>
                <w:rFonts w:ascii="FHP Sun" w:hAnsi="FHP Sun" w:cs="FHP Sun"/>
                <w:highlight w:val="none"/>
              </w:rPr>
              <w:t xml:space="preserve">s</w:t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  <w:p>
            <w:pPr>
              <w:pStyle w:val="926"/>
              <w:numPr>
                <w:ilvl w:val="0"/>
                <w:numId w:val="37"/>
              </w:numPr>
              <w:pBdr/>
              <w:shd w:val="clear" w:color="ffffff" w:themeColor="background1" w:fill="ffffff" w:themeFill="background1"/>
              <w:spacing w:line="276" w:lineRule="auto"/>
              <w:ind/>
              <w:rPr>
                <w:rFonts w:ascii="FHP Sun" w:hAnsi="FHP Sun" w:cs="FHP Sun"/>
                <w:highlight w:val="none"/>
              </w:rPr>
            </w:pPr>
            <w:r>
              <w:rPr>
                <w:rFonts w:ascii="FHP Sun" w:hAnsi="FHP Sun" w:cs="FHP Sun"/>
                <w:highlight w:val="none"/>
              </w:rPr>
              <w:t xml:space="preserve">Alles, was </w:t>
            </w:r>
            <w:r>
              <w:rPr>
                <w:rFonts w:ascii="FHP Sun" w:hAnsi="FHP Sun" w:cs="FHP Sun"/>
                <w:highlight w:val="none"/>
              </w:rPr>
              <w:t xml:space="preserve">Praxis-Format hat (z.B. Exkursion, Studioarbeit, Projekt, Labore) bzw. </w:t>
            </w:r>
            <w:r>
              <w:rPr>
                <w:rFonts w:ascii="FHP Sun" w:hAnsi="FHP Sun" w:cs="FHP Sun"/>
                <w:highlight w:val="none"/>
              </w:rPr>
              <w:t xml:space="preserve">p</w:t>
            </w:r>
            <w:r>
              <w:rPr>
                <w:rFonts w:ascii="FHP Sun" w:hAnsi="FHP Sun" w:cs="FHP Sun"/>
                <w:highlight w:val="none"/>
              </w:rPr>
            </w:r>
            <w:r>
              <w:rPr>
                <w:rFonts w:ascii="FHP Sun" w:hAnsi="FHP Sun" w:cs="FHP Sun"/>
                <w:highlight w:val="none"/>
              </w:rPr>
            </w:r>
          </w:p>
          <w:p>
            <w:pPr>
              <w:pStyle w:val="926"/>
              <w:numPr>
                <w:ilvl w:val="0"/>
                <w:numId w:val="37"/>
              </w:numPr>
              <w:pBdr/>
              <w:spacing w:line="276" w:lineRule="auto"/>
              <w:ind/>
              <w:rPr>
                <w:rFonts w:ascii="FHP Sun" w:hAnsi="FHP Sun" w:cs="FHP Sun"/>
                <w:b w:val="0"/>
                <w:bCs w:val="0"/>
              </w:rPr>
            </w:pPr>
            <w:r>
              <w:rPr>
                <w:rFonts w:ascii="FHP Sun" w:hAnsi="FHP Sun" w:cs="FHP Sun"/>
                <w:highlight w:val="none"/>
              </w:rPr>
              <w:t xml:space="preserve">Wahlpflichtkurse bzw. </w:t>
            </w:r>
            <w:r>
              <w:rPr>
                <w:rFonts w:ascii="FHP Sun" w:hAnsi="FHP Sun" w:cs="FHP Sun"/>
                <w:highlight w:val="none"/>
              </w:rPr>
              <w:t xml:space="preserve">w</w:t>
            </w:r>
            <w:r>
              <w:rPr>
                <w:rFonts w:ascii="FHP Sun" w:hAnsi="FHP Sun" w:cs="FHP Sun"/>
                <w:b w:val="0"/>
                <w:bCs w:val="0"/>
              </w:rPr>
            </w:r>
            <w:r>
              <w:rPr>
                <w:rFonts w:ascii="FHP Sun" w:hAnsi="FHP Sun" w:cs="FHP Sun"/>
                <w:b w:val="0"/>
                <w:bCs w:val="0"/>
              </w:rPr>
            </w:r>
          </w:p>
        </w:tc>
      </w:tr>
    </w:tbl>
    <w:p>
      <w:pPr>
        <w:pBdr/>
        <w:shd w:val="nil" w:color="auto"/>
        <w:spacing/>
        <w:ind/>
        <w:rPr>
          <w:rFonts w:ascii="FHP Sun" w:hAnsi="FHP Sun" w:cs="FHP Sun"/>
          <w:b/>
          <w:bCs/>
          <w:highlight w:val="none"/>
        </w:rPr>
      </w:pPr>
      <w:r>
        <w:rPr>
          <w:rFonts w:ascii="FHP Sun" w:hAnsi="FHP Sun" w:cs="FHP Sun"/>
          <w:highlight w:val="none"/>
        </w:rPr>
      </w:r>
      <w:r>
        <w:rPr>
          <w:rFonts w:ascii="FHP Sun" w:hAnsi="FHP Sun" w:cs="FHP Sun"/>
          <w:b/>
          <w:bCs/>
          <w:highlight w:val="none"/>
        </w:rPr>
      </w:r>
      <w:r>
        <w:rPr>
          <w:rFonts w:ascii="FHP Sun" w:hAnsi="FHP Sun" w:cs="FHP Sun"/>
          <w:b/>
          <w:bCs/>
          <w:highlight w:val="none"/>
        </w:rPr>
      </w:r>
    </w:p>
    <w:p>
      <w:pPr>
        <w:pBdr/>
        <w:spacing w:line="276" w:lineRule="auto"/>
        <w:ind/>
        <w:rPr>
          <w:rFonts w:ascii="FHP Sun" w:hAnsi="FHP Sun" w:cs="FHP Sun"/>
          <w:highlight w:val="none"/>
        </w:rPr>
      </w:pPr>
      <w:r>
        <w:rPr>
          <w:rFonts w:ascii="FHP Sun" w:hAnsi="FHP Sun" w:cs="FHP Sun"/>
          <w:b/>
          <w:bCs/>
          <w:highlight w:val="none"/>
        </w:rPr>
        <w:t xml:space="preserve">REGELN</w:t>
      </w:r>
      <w:r>
        <w:rPr>
          <w:rFonts w:ascii="FHP Sun" w:hAnsi="FHP Sun" w:cs="FHP Sun"/>
          <w:highlight w:val="none"/>
        </w:rPr>
        <w:t xml:space="preserve"> </w:t>
      </w:r>
      <w:r>
        <w:rPr>
          <w:rFonts w:ascii="FHP Sun" w:hAnsi="FHP Sun" w:cs="FHP Sun"/>
          <w:highlight w:val="none"/>
        </w:rPr>
      </w:r>
      <w:r>
        <w:rPr>
          <w:rFonts w:ascii="FHP Sun" w:hAnsi="FHP Sun" w:cs="FHP Sun"/>
          <w:highlight w:val="none"/>
        </w:rPr>
      </w:r>
    </w:p>
    <w:tbl>
      <w:tblPr>
        <w:tblStyle w:val="77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107"/>
        <w:gridCol w:w="6236"/>
        <w:gridCol w:w="6055"/>
      </w:tblGrid>
      <w:tr>
        <w:trPr/>
        <w:tc>
          <w:tcPr>
            <w:shd w:val="clear" w:color="f2f2f2" w:themeColor="background1" w:themeShade="F2" w:fill="f2f2f2" w:themeFill="background1" w:themeFillShade="F2"/>
            <w:tcBorders/>
            <w:tcW w:w="3107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/>
                <w:bCs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b/>
                <w:bCs/>
                <w:i w:val="0"/>
                <w:iCs w:val="0"/>
                <w:sz w:val="22"/>
                <w:szCs w:val="22"/>
              </w:rPr>
              <w:t xml:space="preserve">Inhalt</w:t>
            </w:r>
            <w:r>
              <w:rPr>
                <w:rFonts w:ascii="FHP Sun" w:hAnsi="FHP Sun" w:cs="FHP Sun"/>
                <w:b/>
                <w:bCs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/>
                <w:bCs/>
                <w:i w:val="0"/>
                <w:sz w:val="22"/>
                <w:szCs w:val="22"/>
              </w:rPr>
            </w:r>
          </w:p>
        </w:tc>
        <w:tc>
          <w:tcPr>
            <w:shd w:val="clear" w:color="f2f2f2" w:themeColor="background1" w:themeShade="F2" w:fill="f2f2f2" w:themeFill="background1" w:themeFillShade="F2"/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FHP Sun" w:hAnsi="FHP Sun" w:cs="FHP Sun"/>
                <w:b/>
                <w:bCs/>
                <w:sz w:val="22"/>
                <w:szCs w:val="22"/>
              </w:rPr>
            </w:pPr>
            <w:r>
              <w:rPr>
                <w:rFonts w:ascii="FHP Sun" w:hAnsi="FHP Sun" w:cs="FHP Sun"/>
                <w:b/>
                <w:bCs/>
                <w:sz w:val="22"/>
                <w:szCs w:val="22"/>
              </w:rPr>
              <w:t xml:space="preserve">Langname</w:t>
            </w:r>
            <w:r>
              <w:rPr>
                <w:rFonts w:ascii="FHP Sun" w:hAnsi="FHP Sun" w:cs="FHP Sun"/>
                <w:b/>
                <w:bCs/>
                <w:sz w:val="22"/>
                <w:szCs w:val="22"/>
              </w:rPr>
            </w:r>
            <w:r>
              <w:rPr>
                <w:rFonts w:ascii="FHP Sun" w:hAnsi="FHP Sun" w:cs="FHP Sun"/>
                <w:b/>
                <w:bCs/>
                <w:sz w:val="22"/>
                <w:szCs w:val="22"/>
              </w:rPr>
            </w:r>
          </w:p>
        </w:tc>
        <w:tc>
          <w:tcPr>
            <w:shd w:val="clear" w:color="f2f2f2" w:themeColor="background1" w:themeShade="F2" w:fill="f2f2f2" w:themeFill="background1" w:themeFillShade="F2"/>
            <w:tcBorders/>
            <w:tcW w:w="6055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b/>
                <w:bCs/>
                <w:i w:val="0"/>
                <w:iCs w:val="0"/>
                <w:sz w:val="22"/>
                <w:szCs w:val="22"/>
              </w:rPr>
              <w:t xml:space="preserve">Kurzname</w:t>
            </w:r>
            <w:r>
              <w:rPr>
                <w:rFonts w:ascii="FHP Sun" w:hAnsi="FHP Sun" w:cs="FHP Sun"/>
                <w:b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/>
                <w:bCs w:val="0"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b/>
                <w:bCs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/>
                <w:bCs w:val="0"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/>
                <w:bCs w:val="0"/>
                <w:i w:val="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107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Umgang mit Leerzeichen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</w:p>
        </w:tc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  <w:t xml:space="preserve">L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  <w:t xml:space="preserve">eerzeichen bleiben Leerzeichen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 w:val="0"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  <w:t xml:space="preserve">Beispiel: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  <w:t xml:space="preserve">FB3 GA-GIS Grundlagen Geoinformationssysteme </w:t>
            </w:r>
            <w:r>
              <w:rPr>
                <w:rFonts w:ascii="FHP Sun" w:hAnsi="FHP Sun" w:cs="FHP Sun"/>
                <w:b w:val="0"/>
                <w:bCs/>
                <w:i/>
                <w:sz w:val="22"/>
                <w:szCs w:val="22"/>
                <w:highlight w:val="yellow"/>
              </w:rPr>
            </w:r>
            <w:r>
              <w:rPr>
                <w:rFonts w:ascii="FHP Sun" w:hAnsi="FHP Sun" w:cs="FHP Sun"/>
                <w:b w:val="0"/>
                <w:bCs/>
                <w:i/>
                <w:sz w:val="22"/>
                <w:szCs w:val="22"/>
                <w:highlight w:val="yellow"/>
              </w:rPr>
            </w:r>
          </w:p>
        </w:tc>
        <w:tc>
          <w:tcPr>
            <w:tcBorders/>
            <w:tcW w:w="6055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Leerzeichen werden gelöscht zwischen FB3 und BA, vor Modulkürzel ein Bindestrich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r>
          </w:p>
          <w:p>
            <w:pPr>
              <w:pBdr/>
              <w:spacing w:line="240" w:lineRule="auto"/>
              <w:ind/>
              <w:rPr>
                <w:rFonts w:ascii="FHP Sun" w:hAnsi="FHP Sun" w:cs="FHP Sun"/>
                <w:b w:val="0"/>
                <w:bCs/>
                <w:i/>
                <w:sz w:val="22"/>
                <w:szCs w:val="22"/>
                <w:highlight w:val="whit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 w:val="0"/>
                <w:bCs/>
                <w:i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b w:val="0"/>
                <w:bCs/>
                <w:i/>
                <w:sz w:val="22"/>
                <w:szCs w:val="22"/>
                <w:highlight w:val="white"/>
              </w:rPr>
            </w:r>
          </w:p>
          <w:p>
            <w:pPr>
              <w:pBdr/>
              <w:spacing w:line="240" w:lineRule="auto"/>
              <w:ind/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Beispiel: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F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B3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BA-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GA-GIS</w:t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3107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Lateinische Zahlen anstatt römische Zahlen verwenden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</w:p>
        </w:tc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Beispiel: </w:t>
            </w:r>
            <w:r>
              <w:rPr>
                <w:rFonts w:ascii="FHP Sun" w:hAnsi="FHP Sun" w:cs="FHP Sun"/>
                <w:b w:val="0"/>
                <w:bCs w:val="0"/>
                <w:sz w:val="22"/>
                <w:szCs w:val="22"/>
                <w:highlight w:val="none"/>
              </w:rPr>
              <w:tab/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</w:p>
        </w:tc>
        <w:tc>
          <w:tcPr>
            <w:tcBorders/>
            <w:tcW w:w="6055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s.h. links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107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Umgang mit mehrstelligen Zahlen im Modul-Kürzel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</w:p>
        </w:tc>
        <w:tc>
          <w:tcPr>
            <w:tcBorders/>
            <w:tcW w:w="6236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Abhängig davon, wie viele Kurse es insgesamt gibt.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r>
          </w:p>
          <w:p>
            <w:pPr>
              <w:pStyle w:val="926"/>
              <w:numPr>
                <w:ilvl w:val="0"/>
                <w:numId w:val="18"/>
              </w:numPr>
              <w:pBdr/>
              <w:spacing w:line="240" w:lineRule="auto"/>
              <w:ind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2-stellig: 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mit Null davor, z.B. bei ein-stelliger Zahl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o7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r>
          </w:p>
          <w:p>
            <w:pPr>
              <w:pStyle w:val="926"/>
              <w:numPr>
                <w:ilvl w:val="1"/>
                <w:numId w:val="18"/>
              </w:numPr>
              <w:pBdr/>
              <w:spacing w:line="240" w:lineRule="auto"/>
              <w:ind/>
              <w:rPr>
                <w:rFonts w:ascii="FHP Sun" w:hAnsi="FHP Sun" w:cs="FHP Sun"/>
                <w:bCs/>
                <w:i/>
                <w:sz w:val="22"/>
                <w:szCs w:val="22"/>
                <w:highlight w:val="white"/>
              </w:rPr>
            </w:pP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</w:r>
            <w:r>
              <w:rPr>
                <w:i/>
                <w:iCs/>
                <w:highlight w:val="white"/>
              </w:rPr>
              <w:t xml:space="preserve">FB3 MA WP-B06 Praxisbeispiele Bauen im Bestand (SoSe23)</w:t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white"/>
              </w:rPr>
            </w:r>
          </w:p>
          <w:p>
            <w:pPr>
              <w:pStyle w:val="926"/>
              <w:numPr>
                <w:ilvl w:val="0"/>
                <w:numId w:val="18"/>
              </w:numPr>
              <w:pBdr/>
              <w:spacing w:line="240" w:lineRule="auto"/>
              <w:ind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3-stellig: mit Null davor, z.B. bei ein-stelliger Zahl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oo7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 oder bei zwei-stelliger Zahlt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white"/>
              </w:rPr>
            </w:r>
          </w:p>
          <w:p>
            <w:pPr>
              <w:pStyle w:val="926"/>
              <w:numPr>
                <w:ilvl w:val="1"/>
                <w:numId w:val="18"/>
              </w:numPr>
              <w:pBdr/>
              <w:spacing w:line="240" w:lineRule="auto"/>
              <w:ind/>
              <w:rPr>
                <w:rFonts w:ascii="FHP Sun" w:hAnsi="FHP Sun" w:cs="FHP Sun"/>
                <w:bCs/>
                <w:i/>
                <w:sz w:val="22"/>
                <w:szCs w:val="22"/>
                <w:highlight w:val="white"/>
              </w:rPr>
            </w:pP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</w:r>
            <w:r>
              <w:rPr>
                <w:i/>
                <w:iCs/>
                <w:highlight w:val="white"/>
              </w:rPr>
              <w:t xml:space="preserve">FB3 MA 022 Stahl- und Verbundbau: Hoch-, Ingenieur- und Brückenbauwerke (SoSe23)</w:t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6055" w:type="dxa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s.h. links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Style w:val="926"/>
              <w:numPr>
                <w:ilvl w:val="0"/>
                <w:numId w:val="39"/>
              </w:numPr>
              <w:pBdr/>
              <w:spacing w:line="240" w:lineRule="auto"/>
              <w:ind/>
              <w:rPr>
                <w:rFonts w:ascii="FHP Sun" w:hAnsi="FHP Sun" w:cs="FHP Sun"/>
                <w:bCs w:val="0"/>
                <w:highlight w:val="whit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2-stellig: 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mit Null davor, z.B. bei ein-stelliger Zahl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o7</w:t>
            </w:r>
            <w:r>
              <w:rPr>
                <w:rFonts w:ascii="FHP Sun" w:hAnsi="FHP Sun" w:cs="FHP Sun"/>
                <w:bCs w:val="0"/>
                <w:highlight w:val="white"/>
              </w:rPr>
            </w:r>
            <w:r>
              <w:rPr>
                <w:rFonts w:ascii="FHP Sun" w:hAnsi="FHP Sun" w:cs="FHP Sun"/>
                <w:bCs w:val="0"/>
                <w:highlight w:val="white"/>
              </w:rPr>
            </w:r>
          </w:p>
          <w:p>
            <w:pPr>
              <w:pStyle w:val="926"/>
              <w:numPr>
                <w:ilvl w:val="1"/>
                <w:numId w:val="39"/>
              </w:numPr>
              <w:pBdr/>
              <w:spacing w:line="240" w:lineRule="auto"/>
              <w:ind/>
              <w:rPr>
                <w:rFonts w:ascii="undefined" w:hAnsi="undefined" w:cs="undefined"/>
                <w:b w:val="0"/>
                <w:bCs/>
                <w:i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</w:r>
            <w:r>
              <w:rPr>
                <w:i/>
                <w:iCs/>
              </w:rPr>
              <w:t xml:space="preserve">FB3MA-WP-B06</w:t>
            </w:r>
            <w:r>
              <w:rPr>
                <w:rFonts w:ascii="undefined" w:hAnsi="undefined" w:cs="undefined"/>
                <w:b w:val="0"/>
                <w:bCs/>
                <w:i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/>
                <w:i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926"/>
              <w:numPr>
                <w:ilvl w:val="0"/>
                <w:numId w:val="41"/>
              </w:numPr>
              <w:pBdr/>
              <w:spacing w:line="240" w:lineRule="auto"/>
              <w:ind/>
              <w:rPr>
                <w:rFonts w:ascii="FHP Sun" w:hAnsi="FHP Sun" w:cs="FHP Sun"/>
                <w:bCs w:val="0"/>
                <w:highlight w:val="whit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3-stellig: mit Null davor, z.B. bei ein-stelliger Zahl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oo7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white"/>
              </w:rPr>
              <w:t xml:space="preserve"> oder bei zwei-stelliger Zahlt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white"/>
              </w:rPr>
              <w:t xml:space="preserve">02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FHP Sun" w:hAnsi="FHP Sun" w:cs="FHP Sun"/>
                <w:bCs w:val="0"/>
                <w:highlight w:val="white"/>
              </w:rPr>
            </w:r>
            <w:r>
              <w:rPr>
                <w:rFonts w:ascii="FHP Sun" w:hAnsi="FHP Sun" w:cs="FHP Sun"/>
                <w:bCs w:val="0"/>
                <w:highlight w:val="white"/>
              </w:rPr>
            </w:r>
          </w:p>
          <w:p>
            <w:pPr>
              <w:pStyle w:val="926"/>
              <w:numPr>
                <w:ilvl w:val="1"/>
                <w:numId w:val="41"/>
              </w:numPr>
              <w:pBdr/>
              <w:spacing w:line="240" w:lineRule="auto"/>
              <w:ind/>
              <w:rPr>
                <w:rFonts w:ascii="FHP Sun" w:hAnsi="FHP Sun" w:cs="FHP Sun"/>
                <w:bCs/>
                <w:i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i/>
                <w:iCs/>
                <w:strike w:val="0"/>
                <w:color w:val="000000"/>
                <w:sz w:val="22"/>
                <w:highlight w:val="none"/>
                <w:u w:val="none"/>
              </w:rPr>
            </w:r>
            <w:r>
              <w:rPr>
                <w:rFonts w:ascii="Calibri" w:hAnsi="Calibri" w:eastAsia="Calibri" w:cs="Calibri"/>
                <w:b w:val="0"/>
                <w:i/>
                <w:iCs/>
                <w:strike w:val="0"/>
                <w:color w:val="000000"/>
                <w:sz w:val="22"/>
                <w:highlight w:val="none"/>
                <w:u w:val="none"/>
              </w:rPr>
              <w:t xml:space="preserve">FB3MA-022</w:t>
            </w:r>
            <w:r>
              <w:rPr>
                <w:rFonts w:ascii="FHP Sun" w:hAnsi="FHP Sun" w:cs="FHP Sun"/>
                <w:bCs/>
                <w:i/>
                <w:sz w:val="22"/>
                <w:szCs w:val="22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10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Unterschiedliche Lehrformate zu einer Lehrveranstaltung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</w:p>
        </w:tc>
        <w:tc>
          <w:tcPr>
            <w:tcBorders/>
            <w:tcW w:w="62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Lehrveranstaltungsform im Langnamen ausgeschrieben ergänzen, ohne Bindestrich 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</w:p>
          <w:p>
            <w:pPr>
              <w:pStyle w:val="926"/>
              <w:numPr>
                <w:ilvl w:val="0"/>
                <w:numId w:val="24"/>
              </w:numPr>
              <w:pBdr/>
              <w:spacing w:line="240" w:lineRule="auto"/>
              <w:ind/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Übung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</w:p>
          <w:p>
            <w:pPr>
              <w:pStyle w:val="926"/>
              <w:numPr>
                <w:ilvl w:val="0"/>
                <w:numId w:val="24"/>
              </w:numPr>
              <w:pBdr/>
              <w:spacing w:line="240" w:lineRule="auto"/>
              <w:ind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Vorlesung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Style w:val="926"/>
              <w:numPr>
                <w:ilvl w:val="0"/>
                <w:numId w:val="24"/>
              </w:numPr>
              <w:pBdr/>
              <w:spacing w:line="240" w:lineRule="auto"/>
              <w:ind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  <w:t xml:space="preserve">Werkstatt etc.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  <w:t xml:space="preserve">Beispiel:</w:t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Style w:val="926"/>
              <w:numPr>
                <w:ilvl w:val="0"/>
                <w:numId w:val="28"/>
              </w:numPr>
              <w:pBdr/>
              <w:spacing w:line="240" w:lineRule="auto"/>
              <w:ind/>
              <w:rPr>
                <w:rFonts w:ascii="FHP Sun" w:hAnsi="FHP Sun" w:cs="FHP Sun"/>
                <w:bCs/>
                <w:i/>
                <w:sz w:val="22"/>
                <w:szCs w:val="22"/>
              </w:rPr>
            </w:pP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FB3 BA KI-MB Einführung Massivbau Vorlesung</w:t>
            </w:r>
            <w:r>
              <w:rPr>
                <w:rFonts w:ascii="FHP Sun" w:hAnsi="FHP Sun" w:cs="FHP Sun"/>
                <w:bCs/>
                <w:i/>
                <w:sz w:val="22"/>
                <w:szCs w:val="22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</w:rPr>
            </w:r>
          </w:p>
          <w:p>
            <w:pPr>
              <w:pStyle w:val="926"/>
              <w:numPr>
                <w:ilvl w:val="0"/>
                <w:numId w:val="34"/>
              </w:numPr>
              <w:pBdr/>
              <w:spacing w:line="240" w:lineRule="auto"/>
              <w:ind/>
              <w:rPr>
                <w:rFonts w:ascii="FHP Sun" w:hAnsi="FHP Sun" w:cs="FHP Sun"/>
                <w:bCs/>
              </w:rPr>
            </w:pP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FB3 BA KI-MB Einführung Massivbau Übung</w:t>
            </w:r>
            <w:r>
              <w:rPr>
                <w:rFonts w:ascii="FHP Sun" w:hAnsi="FHP Sun" w:cs="FHP Sun"/>
                <w:bCs/>
              </w:rPr>
            </w:r>
            <w:r>
              <w:rPr>
                <w:rFonts w:ascii="FHP Sun" w:hAnsi="FHP Sun" w:cs="FHP Sun"/>
                <w:bCs/>
              </w:rPr>
            </w:r>
          </w:p>
        </w:tc>
        <w:tc>
          <w:tcPr>
            <w:tcBorders/>
            <w:tcW w:w="6055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Lehrveranstaltungsform im Kurznamen abgekürzt ergänzen mit Bindestrich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right="0"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Beispiel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pStyle w:val="926"/>
              <w:numPr>
                <w:ilvl w:val="0"/>
                <w:numId w:val="35"/>
              </w:numPr>
              <w:pBdr/>
              <w:spacing w:line="240" w:lineRule="auto"/>
              <w:ind/>
              <w:rPr>
                <w:rFonts w:ascii="FHP Sun" w:hAnsi="FHP Sun" w:cs="FHP Sun"/>
                <w:bCs/>
                <w:i/>
                <w:sz w:val="22"/>
                <w:szCs w:val="22"/>
              </w:rPr>
            </w:pP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FB3</w:t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BA-</w:t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KI-MB</w:t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-ü</w:t>
            </w:r>
            <w:r>
              <w:rPr>
                <w:rFonts w:ascii="FHP Sun" w:hAnsi="FHP Sun" w:cs="FHP Sun"/>
                <w:bCs/>
                <w:i/>
                <w:sz w:val="22"/>
                <w:szCs w:val="22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</w:rPr>
            </w:r>
          </w:p>
          <w:p>
            <w:pPr>
              <w:pStyle w:val="926"/>
              <w:numPr>
                <w:ilvl w:val="0"/>
                <w:numId w:val="35"/>
              </w:numPr>
              <w:pBdr/>
              <w:spacing w:line="240" w:lineRule="auto"/>
              <w:ind/>
              <w:rPr>
                <w:rFonts w:ascii="FHP Sun" w:hAnsi="FHP Sun" w:cs="FHP Sun"/>
                <w:bCs/>
              </w:rPr>
            </w:pP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FB3</w:t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BA-</w:t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KI-MB</w:t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-v</w:t>
            </w:r>
            <w:r>
              <w:rPr>
                <w:rFonts w:ascii="FHP Sun" w:hAnsi="FHP Sun" w:cs="FHP Sun"/>
                <w:bCs/>
              </w:rPr>
            </w:r>
            <w:r>
              <w:rPr>
                <w:rFonts w:ascii="FHP Sun" w:hAnsi="FHP Sun" w:cs="FHP Sun"/>
                <w:bCs/>
              </w:rPr>
            </w:r>
          </w:p>
          <w:p>
            <w:pPr>
              <w:pBdr/>
              <w:spacing w:line="240" w:lineRule="auto"/>
              <w:ind w:right="0" w:firstLine="0" w:left="709"/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right="0" w:firstLine="0" w:left="709"/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10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Mehrere Moodlekurse für ein Modul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</w:p>
        </w:tc>
        <w:tc>
          <w:tcPr>
            <w:tcBorders/>
            <w:tcW w:w="62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Lehrveranstaltungsbezeichnung im Kurznamen unterscheiden (Unterscheidung mit Dekanat abstimmen)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Beispiel: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26"/>
              <w:numPr>
                <w:ilvl w:val="0"/>
                <w:numId w:val="44"/>
              </w:numPr>
              <w:pBdr/>
              <w:spacing w:line="240" w:lineRule="auto"/>
              <w:ind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FB3 BA PP-W Projekt Wasseraufbereitung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26"/>
              <w:numPr>
                <w:ilvl w:val="0"/>
                <w:numId w:val="44"/>
              </w:numPr>
              <w:pBdr/>
              <w:spacing w:line="240" w:lineRule="auto"/>
              <w:ind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FB3 BA PP-W Projekt Abwasserbehandlung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</w:p>
        </w:tc>
        <w:tc>
          <w:tcPr>
            <w:tcBorders/>
            <w:tcW w:w="6055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Lehrveranstaltungsabkürzung im Kurznamen ergänzen (Abkürzung mit Dekanat abstimmen)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240" w:lineRule="auto"/>
              <w:ind w:firstLine="0" w:left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Beispiel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26"/>
              <w:numPr>
                <w:ilvl w:val="0"/>
                <w:numId w:val="43"/>
              </w:numPr>
              <w:pBdr/>
              <w:spacing w:line="240" w:lineRule="auto"/>
              <w:ind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FB3BA-PP-W-W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926"/>
              <w:numPr>
                <w:ilvl w:val="0"/>
                <w:numId w:val="43"/>
              </w:numPr>
              <w:pBdr/>
              <w:spacing w:line="240" w:lineRule="auto"/>
              <w:ind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FB3BA-PP-W-A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10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Umgang mit Sonderzeichen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</w:p>
        </w:tc>
        <w:tc>
          <w:tcPr>
            <w:tcBorders/>
            <w:tcW w:w="62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Nach Möglichkeit Sonderzeichen vermeiden: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 Bsp. „</w:t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und“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 statt „</w:t>
            </w:r>
            <w:r>
              <w:rPr>
                <w:rFonts w:ascii="FHP Sun" w:hAnsi="FHP Sun" w:cs="FHP Sun"/>
                <w:i/>
                <w:iCs/>
                <w:sz w:val="22"/>
                <w:szCs w:val="22"/>
              </w:rPr>
              <w:t xml:space="preserve">&amp;“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/>
                <w:i/>
                <w:sz w:val="22"/>
                <w:szCs w:val="22"/>
              </w:rPr>
            </w:pP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  <w:t xml:space="preserve">Beispiel: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  <w:t xml:space="preserve">FB3 BA IN-V4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  <w:t xml:space="preserve">Straßenbautechnik und Unterhaltungsmanagement</w:t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r>
          </w:p>
        </w:tc>
        <w:tc>
          <w:tcPr>
            <w:tcBorders/>
            <w:tcW w:w="6055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Betrifft nur Langname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310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Schreibweise bei Bindestrichen und Schrägstrichen im Langnamen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</w:p>
        </w:tc>
        <w:tc>
          <w:tcPr>
            <w:tcBorders/>
            <w:tcW w:w="62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Bindestriche und Schrägstriche in Lehrveranstaltungsbezeichnung freigestellt schreiben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 w:val="0"/>
                <w:i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  <w:highlight w:val="none"/>
              </w:rPr>
              <w:t xml:space="preserve">Beispiel: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  <w:t xml:space="preserve">FB3 BA WP-D8 </w:t>
            </w:r>
            <w:r>
              <w:rPr>
                <w:rFonts w:ascii="FHP Sun" w:hAnsi="FHP Sun" w:cs="FHP Sun"/>
                <w:i/>
                <w:iCs/>
                <w:sz w:val="22"/>
                <w:szCs w:val="22"/>
                <w:highlight w:val="none"/>
              </w:rPr>
              <w:t xml:space="preserve">BWL im Bauwesen / Projektmanagement</w:t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FHP Sun" w:hAnsi="FHP Sun" w:cs="FHP Sun"/>
                <w:bCs/>
                <w:i/>
                <w:sz w:val="22"/>
                <w:szCs w:val="22"/>
                <w:highlight w:val="none"/>
              </w:rPr>
            </w:r>
          </w:p>
        </w:tc>
        <w:tc>
          <w:tcPr>
            <w:tcBorders/>
            <w:tcW w:w="6055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 w:firstLine="0" w:left="0"/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pP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  <w:t xml:space="preserve">betrifft nur Langname</w:t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  <w:r>
              <w:rPr>
                <w:rFonts w:ascii="FHP Sun" w:hAnsi="FHP Sun" w:cs="FHP Sun"/>
                <w:i w:val="0"/>
                <w:iCs w:val="0"/>
                <w:sz w:val="22"/>
                <w:szCs w:val="22"/>
              </w:rPr>
            </w:r>
          </w:p>
        </w:tc>
      </w:tr>
    </w:tbl>
    <w:p>
      <w:pPr>
        <w:pBdr/>
        <w:spacing w:line="276" w:lineRule="auto"/>
        <w:ind w:firstLine="0" w:left="0"/>
        <w:rPr>
          <w:rFonts w:ascii="FHP Sun" w:hAnsi="FHP Sun" w:cs="FHP Sun"/>
          <w:bCs w:val="0"/>
          <w:i w:val="0"/>
          <w:iCs/>
        </w:rPr>
      </w:pPr>
      <w:r>
        <w:rPr>
          <w:rFonts w:ascii="FHP Sun" w:hAnsi="FHP Sun" w:cs="FHP Sun"/>
          <w:i w:val="0"/>
          <w:iCs w:val="0"/>
          <w:rPrChange w:id="0" w:author="Julia Lee" w:date="2023-01-17T12:46:05Z" oouserid="oc7e73f9fbxq_35299471-09A0-48DB-A5F6-480CE92A9CA4">
            <w:rPr/>
          </w:rPrChange>
        </w:rPr>
      </w:r>
      <w:r>
        <w:rPr>
          <w:rFonts w:ascii="FHP Sun" w:hAnsi="FHP Sun" w:cs="FHP Sun"/>
          <w:bCs w:val="0"/>
          <w:i w:val="0"/>
          <w:iCs/>
        </w:rPr>
      </w:r>
      <w:r>
        <w:rPr>
          <w:rFonts w:ascii="FHP Sun" w:hAnsi="FHP Sun" w:cs="FHP Sun"/>
          <w:bCs w:val="0"/>
          <w:i w:val="0"/>
          <w:iCs/>
        </w:rPr>
      </w:r>
    </w:p>
    <w:sectPr>
      <w:footnotePr/>
      <w:endnotePr/>
      <w:type w:val="nextPage"/>
      <w:pgSz w:h="11906" w:orient="portrait" w:w="16838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B0903050302020203"/>
  </w:font>
  <w:font w:name="FHP Sun">
    <w:panose1 w:val="020B0503050302020203"/>
  </w:font>
  <w:font w:name="FHP Sun Office">
    <w:panose1 w:val="020B0503050302020203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3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4">
    <w:lvl w:ilvl="0">
      <w:isLgl w:val="false"/>
      <w:lvlJc w:val="left"/>
      <w:lvlText w:val="v"/>
      <w:numFmt w:val="bullet"/>
      <w:pPr>
        <w:pBdr/>
        <w:spacing/>
        <w:ind w:hanging="360" w:left="360"/>
      </w:pPr>
      <w:rPr>
        <w:rFonts w:hint="default" w:ascii="Wingdings" w:hAnsi="Wingdings" w:eastAsia="Wingdings" w:cs="Wingdings"/>
      </w:rPr>
      <w:start w:val="1"/>
      <w:suff w:val="space"/>
    </w:lvl>
    <w:lvl w:ilvl="1">
      <w:isLgl w:val="false"/>
      <w:lvlJc w:val="left"/>
      <w:lvlText w:val="Ø"/>
      <w:numFmt w:val="bullet"/>
      <w:pPr>
        <w:pBdr/>
        <w:spacing/>
        <w:ind w:hanging="360" w:left="720"/>
      </w:pPr>
      <w:rPr>
        <w:rFonts w:hint="default" w:ascii="Wingdings" w:hAnsi="Wingdings" w:eastAsia="Wingdings" w:cs="Wingdings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08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144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¨"/>
      <w:numFmt w:val="bullet"/>
      <w:pPr>
        <w:pBdr/>
        <w:spacing/>
        <w:ind w:hanging="360" w:left="1800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Ø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§"/>
      <w:numFmt w:val="bullet"/>
      <w:pPr>
        <w:pBdr/>
        <w:spacing/>
        <w:ind w:hanging="360" w:left="2520"/>
      </w:pPr>
      <w:rPr>
        <w:rFonts w:hint="default" w:ascii="Wingdings" w:hAnsi="Wingdings" w:eastAsia="Wingdings" w:cs="Wingdings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¨"/>
      <w:numFmt w:val="bullet"/>
      <w:pPr>
        <w:pBdr/>
        <w:spacing/>
        <w:ind w:hanging="360" w:left="3240"/>
      </w:pPr>
      <w:rPr>
        <w:rFonts w:hint="default" w:ascii="Symbol" w:hAnsi="Symbol" w:eastAsia="Symbol" w:cs="Symbol"/>
      </w:rPr>
      <w:start w:val="1"/>
      <w:suff w:val="space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6">
    <w:lvl w:ilvl="0">
      <w:isLgl w:val="false"/>
      <w:lvlJc w:val="left"/>
      <w:lvlText w:val="%1)"/>
      <w:numFmt w:val="lowerLetter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4">
    <w:lvl w:ilvl="0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86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502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718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9"/>
    <w:link w:val="9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19"/>
    <w:link w:val="91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4">
    <w:name w:val="Heading 3"/>
    <w:basedOn w:val="916"/>
    <w:next w:val="916"/>
    <w:link w:val="74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basedOn w:val="919"/>
    <w:link w:val="74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916"/>
    <w:next w:val="916"/>
    <w:link w:val="74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basedOn w:val="919"/>
    <w:link w:val="7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6"/>
    <w:next w:val="916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basedOn w:val="919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6"/>
    <w:next w:val="916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basedOn w:val="919"/>
    <w:link w:val="75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6"/>
    <w:next w:val="916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basedOn w:val="919"/>
    <w:link w:val="75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6"/>
    <w:next w:val="916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basedOn w:val="919"/>
    <w:link w:val="75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6"/>
    <w:next w:val="916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basedOn w:val="919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8">
    <w:name w:val="No Spacing"/>
    <w:uiPriority w:val="1"/>
    <w:qFormat/>
    <w:pPr>
      <w:pBdr/>
      <w:spacing w:after="0" w:before="0" w:line="240" w:lineRule="auto"/>
      <w:ind/>
    </w:pPr>
  </w:style>
  <w:style w:type="character" w:styleId="759">
    <w:name w:val="Title Char"/>
    <w:basedOn w:val="919"/>
    <w:link w:val="922"/>
    <w:uiPriority w:val="10"/>
    <w:pPr>
      <w:pBdr/>
      <w:spacing/>
      <w:ind/>
    </w:pPr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1">
    <w:name w:val="Subtitle Char"/>
    <w:basedOn w:val="919"/>
    <w:link w:val="760"/>
    <w:uiPriority w:val="11"/>
    <w:pPr>
      <w:pBdr/>
      <w:spacing/>
      <w:ind/>
    </w:pPr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pBdr/>
      <w:spacing/>
      <w:ind w:right="720" w:left="720"/>
    </w:pPr>
    <w:rPr>
      <w:i/>
    </w:rPr>
  </w:style>
  <w:style w:type="character" w:styleId="763">
    <w:name w:val="Quote Char"/>
    <w:link w:val="762"/>
    <w:uiPriority w:val="29"/>
    <w:pPr>
      <w:pBdr/>
      <w:spacing/>
      <w:ind/>
    </w:pPr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65">
    <w:name w:val="Intense Quote Char"/>
    <w:link w:val="764"/>
    <w:uiPriority w:val="30"/>
    <w:pPr>
      <w:pBdr/>
      <w:spacing/>
      <w:ind/>
    </w:pPr>
    <w:rPr>
      <w:i/>
    </w:rPr>
  </w:style>
  <w:style w:type="paragraph" w:styleId="766">
    <w:name w:val="Header"/>
    <w:basedOn w:val="916"/>
    <w:link w:val="76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7">
    <w:name w:val="Header Char"/>
    <w:basedOn w:val="919"/>
    <w:link w:val="766"/>
    <w:uiPriority w:val="99"/>
    <w:pPr>
      <w:pBdr/>
      <w:spacing/>
      <w:ind/>
    </w:pPr>
  </w:style>
  <w:style w:type="paragraph" w:styleId="768">
    <w:name w:val="Footer"/>
    <w:basedOn w:val="916"/>
    <w:link w:val="77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9">
    <w:name w:val="Footer Char"/>
    <w:basedOn w:val="919"/>
    <w:link w:val="768"/>
    <w:uiPriority w:val="99"/>
    <w:pPr>
      <w:pBdr/>
      <w:spacing/>
      <w:ind/>
    </w:pPr>
  </w:style>
  <w:style w:type="paragraph" w:styleId="770">
    <w:name w:val="Caption"/>
    <w:basedOn w:val="916"/>
    <w:next w:val="9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  <w:pPr>
      <w:pBdr/>
      <w:spacing/>
      <w:ind/>
    </w:pPr>
  </w:style>
  <w:style w:type="table" w:styleId="772">
    <w:name w:val="Table Grid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Table Grid Light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1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2"/>
    <w:basedOn w:val="9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1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2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3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4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5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6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1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2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3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4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5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6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0">
    <w:name w:val="Footnote Text Char"/>
    <w:link w:val="899"/>
    <w:uiPriority w:val="99"/>
    <w:pPr>
      <w:pBdr/>
      <w:spacing/>
      <w:ind/>
    </w:pPr>
    <w:rPr>
      <w:sz w:val="18"/>
    </w:rPr>
  </w:style>
  <w:style w:type="character" w:styleId="901">
    <w:name w:val="footnote reference"/>
    <w:basedOn w:val="919"/>
    <w:uiPriority w:val="99"/>
    <w:unhideWhenUsed/>
    <w:pPr>
      <w:pBdr/>
      <w:spacing/>
      <w:ind/>
    </w:pPr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3">
    <w:name w:val="Endnote Text Char"/>
    <w:link w:val="902"/>
    <w:uiPriority w:val="99"/>
    <w:pPr>
      <w:pBdr/>
      <w:spacing/>
      <w:ind/>
    </w:pPr>
    <w:rPr>
      <w:sz w:val="20"/>
    </w:rPr>
  </w:style>
  <w:style w:type="character" w:styleId="904">
    <w:name w:val="endnote reference"/>
    <w:basedOn w:val="919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pBdr/>
      <w:spacing w:after="57"/>
      <w:ind w:right="0" w:firstLine="0" w:left="0"/>
    </w:pPr>
  </w:style>
  <w:style w:type="paragraph" w:styleId="906">
    <w:name w:val="toc 2"/>
    <w:basedOn w:val="916"/>
    <w:next w:val="916"/>
    <w:uiPriority w:val="39"/>
    <w:unhideWhenUsed/>
    <w:pPr>
      <w:pBdr/>
      <w:spacing w:after="57"/>
      <w:ind w:right="0" w:firstLine="0" w:left="283"/>
    </w:pPr>
  </w:style>
  <w:style w:type="paragraph" w:styleId="907">
    <w:name w:val="toc 3"/>
    <w:basedOn w:val="916"/>
    <w:next w:val="916"/>
    <w:uiPriority w:val="39"/>
    <w:unhideWhenUsed/>
    <w:pPr>
      <w:pBdr/>
      <w:spacing w:after="57"/>
      <w:ind w:right="0" w:firstLine="0" w:left="567"/>
    </w:pPr>
  </w:style>
  <w:style w:type="paragraph" w:styleId="908">
    <w:name w:val="toc 4"/>
    <w:basedOn w:val="916"/>
    <w:next w:val="916"/>
    <w:uiPriority w:val="39"/>
    <w:unhideWhenUsed/>
    <w:pPr>
      <w:pBdr/>
      <w:spacing w:after="57"/>
      <w:ind w:right="0" w:firstLine="0" w:left="850"/>
    </w:pPr>
  </w:style>
  <w:style w:type="paragraph" w:styleId="909">
    <w:name w:val="toc 5"/>
    <w:basedOn w:val="916"/>
    <w:next w:val="916"/>
    <w:uiPriority w:val="39"/>
    <w:unhideWhenUsed/>
    <w:pPr>
      <w:pBdr/>
      <w:spacing w:after="57"/>
      <w:ind w:right="0" w:firstLine="0" w:left="1134"/>
    </w:pPr>
  </w:style>
  <w:style w:type="paragraph" w:styleId="910">
    <w:name w:val="toc 6"/>
    <w:basedOn w:val="916"/>
    <w:next w:val="916"/>
    <w:uiPriority w:val="39"/>
    <w:unhideWhenUsed/>
    <w:pPr>
      <w:pBdr/>
      <w:spacing w:after="57"/>
      <w:ind w:right="0" w:firstLine="0" w:left="1417"/>
    </w:pPr>
  </w:style>
  <w:style w:type="paragraph" w:styleId="911">
    <w:name w:val="toc 7"/>
    <w:basedOn w:val="916"/>
    <w:next w:val="916"/>
    <w:uiPriority w:val="39"/>
    <w:unhideWhenUsed/>
    <w:pPr>
      <w:pBdr/>
      <w:spacing w:after="57"/>
      <w:ind w:right="0" w:firstLine="0" w:left="1701"/>
    </w:pPr>
  </w:style>
  <w:style w:type="paragraph" w:styleId="912">
    <w:name w:val="toc 8"/>
    <w:basedOn w:val="916"/>
    <w:next w:val="916"/>
    <w:uiPriority w:val="39"/>
    <w:unhideWhenUsed/>
    <w:pPr>
      <w:pBdr/>
      <w:spacing w:after="57"/>
      <w:ind w:right="0" w:firstLine="0" w:left="1984"/>
    </w:pPr>
  </w:style>
  <w:style w:type="paragraph" w:styleId="913">
    <w:name w:val="toc 9"/>
    <w:basedOn w:val="916"/>
    <w:next w:val="916"/>
    <w:uiPriority w:val="39"/>
    <w:unhideWhenUsed/>
    <w:pPr>
      <w:pBdr/>
      <w:spacing w:after="57"/>
      <w:ind w:right="0" w:firstLine="0" w:left="2268"/>
    </w:p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paragraph" w:styleId="916" w:default="1">
    <w:name w:val="Normal"/>
    <w:qFormat/>
    <w:pPr>
      <w:pBdr/>
      <w:spacing/>
      <w:ind/>
    </w:pPr>
  </w:style>
  <w:style w:type="paragraph" w:styleId="917">
    <w:name w:val="Heading 1"/>
    <w:basedOn w:val="916"/>
    <w:next w:val="916"/>
    <w:link w:val="924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18">
    <w:name w:val="Heading 2"/>
    <w:basedOn w:val="916"/>
    <w:next w:val="916"/>
    <w:link w:val="925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9" w:default="1">
    <w:name w:val="Default Paragraph Font"/>
    <w:uiPriority w:val="1"/>
    <w:semiHidden/>
    <w:unhideWhenUsed/>
    <w:pPr>
      <w:pBdr/>
      <w:spacing/>
      <w:ind/>
    </w:pPr>
  </w:style>
  <w:style w:type="table" w:styleId="9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1" w:default="1">
    <w:name w:val="No List"/>
    <w:uiPriority w:val="99"/>
    <w:semiHidden/>
    <w:unhideWhenUsed/>
    <w:pPr>
      <w:pBdr/>
      <w:spacing/>
      <w:ind/>
    </w:pPr>
  </w:style>
  <w:style w:type="paragraph" w:styleId="922">
    <w:name w:val="Title"/>
    <w:basedOn w:val="916"/>
    <w:next w:val="916"/>
    <w:link w:val="923"/>
    <w:uiPriority w:val="10"/>
    <w:qFormat/>
    <w:pPr>
      <w:pBdr/>
      <w:spacing w:after="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23" w:customStyle="1">
    <w:name w:val="Titel Zchn"/>
    <w:basedOn w:val="919"/>
    <w:link w:val="92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24" w:customStyle="1">
    <w:name w:val="Überschrift 1 Zchn"/>
    <w:basedOn w:val="919"/>
    <w:link w:val="917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25" w:customStyle="1">
    <w:name w:val="Überschrift 2 Zchn"/>
    <w:basedOn w:val="919"/>
    <w:link w:val="918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926">
    <w:name w:val="List Paragraph"/>
    <w:basedOn w:val="916"/>
    <w:uiPriority w:val="34"/>
    <w:qFormat/>
    <w:pPr>
      <w:pBdr/>
      <w:spacing/>
      <w:ind w:left="720"/>
      <w:contextualSpacing w:val="true"/>
    </w:pPr>
  </w:style>
  <w:style w:type="character" w:styleId="1_638" w:customStyle="1">
    <w:name w:val="docdata"/>
    <w:basedOn w:val="81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FCB545BB6DD47B7F1E8607D239159" ma:contentTypeVersion="5" ma:contentTypeDescription="Ein neues Dokument erstellen." ma:contentTypeScope="" ma:versionID="0a5118bed3705e869b84efccd5d41f24">
  <xsd:schema xmlns:xsd="http://www.w3.org/2001/XMLSchema" xmlns:xs="http://www.w3.org/2001/XMLSchema" xmlns:p="http://schemas.microsoft.com/office/2006/metadata/properties" xmlns:ns3="a67af0a1-7e35-4511-9f2b-613d8651277f" xmlns:ns4="c8a792cb-5599-4290-ac38-7030306ae467" targetNamespace="http://schemas.microsoft.com/office/2006/metadata/properties" ma:root="true" ma:fieldsID="4bd7be7fdc7dfff43c5ecef5aa18e3ae" ns3:_="" ns4:_="">
    <xsd:import namespace="a67af0a1-7e35-4511-9f2b-613d8651277f"/>
    <xsd:import namespace="c8a792cb-5599-4290-ac38-7030306ae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f0a1-7e35-4511-9f2b-613d8651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92cb-5599-4290-ac38-7030306a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892FE-94FD-4B99-B2A3-807F0521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af0a1-7e35-4511-9f2b-613d8651277f"/>
    <ds:schemaRef ds:uri="c8a792cb-5599-4290-ac38-7030306ae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21968-AEE0-4B0C-9A37-7A8E8EAE0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25654-BFE0-453C-AD10-D8654EE37C4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c8a792cb-5599-4290-ac38-7030306ae467"/>
    <ds:schemaRef ds:uri="http://www.w3.org/XML/1998/namespace"/>
    <ds:schemaRef ds:uri="http://purl.org/dc/elements/1.1/"/>
    <ds:schemaRef ds:uri="a67af0a1-7e35-4511-9f2b-613d8651277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Fachhochschule Potsdam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Warkentin</dc:creator>
  <cp:keywords/>
  <dc:description/>
  <cp:lastModifiedBy>Pauline Grasse</cp:lastModifiedBy>
  <cp:revision>14</cp:revision>
  <dcterms:created xsi:type="dcterms:W3CDTF">2023-01-16T14:45:00Z</dcterms:created>
  <dcterms:modified xsi:type="dcterms:W3CDTF">2024-01-31T14:35:24Z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0x0101000AAFCB545BB6DD47B7F1E8607D239159</vt:lpwstr>
  </property>
</Properties>
</file>